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03C" w:rsidRPr="0085603C" w:rsidRDefault="0085603C" w:rsidP="0085603C">
      <w:pPr>
        <w:jc w:val="center"/>
        <w:rPr>
          <w:rFonts w:ascii="Palatino Linotype" w:hAnsi="Palatino Linotype"/>
          <w:b/>
          <w:sz w:val="28"/>
        </w:rPr>
      </w:pPr>
      <w:r w:rsidRPr="0085603C">
        <w:rPr>
          <w:rFonts w:ascii="Palatino Linotype" w:hAnsi="Palatino Linotype"/>
          <w:b/>
          <w:sz w:val="28"/>
        </w:rPr>
        <w:t xml:space="preserve">So you want to calculate </w:t>
      </w:r>
      <w:r w:rsidR="005A5D7B">
        <w:rPr>
          <w:rFonts w:ascii="Palatino Linotype" w:hAnsi="Palatino Linotype"/>
          <w:b/>
          <w:sz w:val="28"/>
        </w:rPr>
        <w:t>employment</w:t>
      </w:r>
      <w:r w:rsidRPr="0085603C">
        <w:rPr>
          <w:rFonts w:ascii="Palatino Linotype" w:hAnsi="Palatino Linotype"/>
          <w:b/>
          <w:sz w:val="28"/>
        </w:rPr>
        <w:t>, huh?</w:t>
      </w:r>
    </w:p>
    <w:p w:rsidR="0085603C" w:rsidRDefault="0085603C" w:rsidP="0085603C">
      <w:pPr>
        <w:rPr>
          <w:rFonts w:ascii="Palatino Linotype" w:hAnsi="Palatino Linotype"/>
          <w:b/>
        </w:rPr>
      </w:pPr>
    </w:p>
    <w:p w:rsidR="005A5D7B" w:rsidRPr="005A5D7B" w:rsidRDefault="005A5D7B" w:rsidP="005A5D7B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  <w:b/>
          <w:color w:val="333399"/>
        </w:rPr>
      </w:pPr>
      <w:r w:rsidRPr="005A5D7B">
        <w:rPr>
          <w:rFonts w:ascii="Palatino Linotype" w:hAnsi="Palatino Linotype"/>
          <w:b/>
          <w:color w:val="333399"/>
        </w:rPr>
        <w:t>Amendment to the DCP:</w:t>
      </w:r>
    </w:p>
    <w:p w:rsidR="005A5D7B" w:rsidRPr="005A5D7B" w:rsidRDefault="005A5D7B" w:rsidP="005A5D7B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  <w:color w:val="333399"/>
        </w:rPr>
      </w:pPr>
    </w:p>
    <w:p w:rsidR="005A5D7B" w:rsidRPr="005A5D7B" w:rsidRDefault="005A5D7B" w:rsidP="005A5D7B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  <w:color w:val="333399"/>
        </w:rPr>
      </w:pPr>
      <w:r w:rsidRPr="005A5D7B">
        <w:rPr>
          <w:rFonts w:ascii="Palatino Linotype" w:hAnsi="Palatino Linotype"/>
          <w:color w:val="333399"/>
        </w:rPr>
        <w:t xml:space="preserve">The correct measurement unit of the indicator </w:t>
      </w:r>
    </w:p>
    <w:p w:rsidR="005A5D7B" w:rsidRPr="005A5D7B" w:rsidRDefault="005A5D7B" w:rsidP="005A5D7B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  <w:color w:val="333399"/>
        </w:rPr>
      </w:pPr>
    </w:p>
    <w:p w:rsidR="005A5D7B" w:rsidRPr="005A5D7B" w:rsidRDefault="005A5D7B" w:rsidP="005A5D7B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  <w:color w:val="333399"/>
        </w:rPr>
      </w:pPr>
      <w:r w:rsidRPr="005A5D7B">
        <w:rPr>
          <w:rFonts w:ascii="Palatino Linotype" w:hAnsi="Palatino Linotype"/>
          <w:color w:val="333399"/>
        </w:rPr>
        <w:t xml:space="preserve">10.1. Number of persons employed in total </w:t>
      </w:r>
    </w:p>
    <w:p w:rsidR="005A5D7B" w:rsidRPr="005A5D7B" w:rsidRDefault="005A5D7B" w:rsidP="005A5D7B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  <w:color w:val="333399"/>
        </w:rPr>
      </w:pPr>
    </w:p>
    <w:p w:rsidR="005A5D7B" w:rsidRPr="005A5D7B" w:rsidRDefault="005A5D7B" w:rsidP="005A5D7B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  <w:color w:val="333399"/>
        </w:rPr>
      </w:pPr>
      <w:proofErr w:type="gramStart"/>
      <w:r w:rsidRPr="005A5D7B">
        <w:rPr>
          <w:rFonts w:ascii="Palatino Linotype" w:hAnsi="Palatino Linotype"/>
          <w:color w:val="333399"/>
        </w:rPr>
        <w:t>should</w:t>
      </w:r>
      <w:proofErr w:type="gramEnd"/>
      <w:r w:rsidRPr="005A5D7B">
        <w:rPr>
          <w:rFonts w:ascii="Palatino Linotype" w:hAnsi="Palatino Linotype"/>
          <w:color w:val="333399"/>
        </w:rPr>
        <w:t xml:space="preserve"> be:</w:t>
      </w:r>
    </w:p>
    <w:p w:rsidR="005A5D7B" w:rsidRPr="005A5D7B" w:rsidRDefault="005A5D7B" w:rsidP="005A5D7B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  <w:color w:val="333399"/>
        </w:rPr>
      </w:pPr>
    </w:p>
    <w:p w:rsidR="005A5D7B" w:rsidRPr="005A5D7B" w:rsidRDefault="005A5D7B" w:rsidP="005A5D7B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  <w:color w:val="333399"/>
        </w:rPr>
      </w:pPr>
      <w:r w:rsidRPr="005A5D7B">
        <w:rPr>
          <w:rFonts w:ascii="Palatino Linotype" w:hAnsi="Palatino Linotype"/>
          <w:color w:val="333399"/>
        </w:rPr>
        <w:t>“</w:t>
      </w:r>
      <w:proofErr w:type="gramStart"/>
      <w:r w:rsidRPr="005A5D7B">
        <w:rPr>
          <w:rFonts w:ascii="Palatino Linotype" w:hAnsi="Palatino Linotype"/>
          <w:color w:val="333399"/>
        </w:rPr>
        <w:t>number</w:t>
      </w:r>
      <w:proofErr w:type="gramEnd"/>
      <w:r w:rsidRPr="005A5D7B">
        <w:rPr>
          <w:rFonts w:ascii="Palatino Linotype" w:hAnsi="Palatino Linotype"/>
          <w:color w:val="333399"/>
        </w:rPr>
        <w:t xml:space="preserve"> of persons in </w:t>
      </w:r>
      <w:r w:rsidRPr="005A5D7B">
        <w:rPr>
          <w:rFonts w:ascii="Palatino Linotype" w:hAnsi="Palatino Linotype"/>
          <w:b/>
          <w:color w:val="333399"/>
        </w:rPr>
        <w:t>full-time equivalents</w:t>
      </w:r>
      <w:r w:rsidRPr="005A5D7B">
        <w:rPr>
          <w:rFonts w:ascii="Palatino Linotype" w:hAnsi="Palatino Linotype"/>
          <w:color w:val="333399"/>
        </w:rPr>
        <w:t xml:space="preserve"> in reference year </w:t>
      </w:r>
      <w:r w:rsidRPr="005A5D7B">
        <w:rPr>
          <w:rFonts w:ascii="Palatino Linotype" w:hAnsi="Palatino Linotype"/>
          <w:b/>
          <w:color w:val="333399"/>
        </w:rPr>
        <w:t>per reporting unit</w:t>
      </w:r>
      <w:r w:rsidRPr="005A5D7B">
        <w:rPr>
          <w:rFonts w:ascii="Palatino Linotype" w:hAnsi="Palatino Linotype"/>
          <w:color w:val="333399"/>
        </w:rPr>
        <w:t>”.</w:t>
      </w:r>
    </w:p>
    <w:p w:rsidR="005A5D7B" w:rsidRPr="005A5D7B" w:rsidRDefault="005A5D7B" w:rsidP="005A5D7B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  <w:color w:val="333399"/>
        </w:rPr>
      </w:pPr>
    </w:p>
    <w:p w:rsidR="005A5D7B" w:rsidRPr="005A5D7B" w:rsidRDefault="005A5D7B" w:rsidP="005A5D7B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  <w:color w:val="333399"/>
        </w:rPr>
      </w:pPr>
      <w:r w:rsidRPr="005A5D7B">
        <w:rPr>
          <w:rFonts w:ascii="Palatino Linotype" w:hAnsi="Palatino Linotype"/>
          <w:color w:val="333399"/>
        </w:rPr>
        <w:t>This means that a reported value 0.5 would be interpreted as 0.5 person-years per reporting unit.</w:t>
      </w:r>
    </w:p>
    <w:p w:rsidR="000974C1" w:rsidRPr="006C3F0D" w:rsidRDefault="000974C1" w:rsidP="005A5D7B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  <w:color w:val="333399"/>
        </w:rPr>
      </w:pPr>
    </w:p>
    <w:p w:rsidR="000974C1" w:rsidRDefault="0085603C" w:rsidP="000974C1">
      <w:pPr>
        <w:rPr>
          <w:rFonts w:ascii="Palatino Linotype" w:hAnsi="Palatino Linotype"/>
          <w:b/>
        </w:rPr>
      </w:pPr>
      <w:r>
        <w:t>Above r</w:t>
      </w:r>
      <w:r w:rsidR="000974C1">
        <w:t xml:space="preserve">eferring to </w:t>
      </w:r>
      <w:hyperlink r:id="rId5" w:history="1">
        <w:proofErr w:type="spellStart"/>
        <w:r w:rsidR="005A5D7B">
          <w:rPr>
            <w:rStyle w:val="Hyperlink"/>
            <w:rFonts w:ascii="Palatino Linotype" w:hAnsi="Palatino Linotype"/>
            <w:b/>
          </w:rPr>
          <w:t>Employment_measurement</w:t>
        </w:r>
        <w:proofErr w:type="spellEnd"/>
        <w:r w:rsidR="005A5D7B">
          <w:rPr>
            <w:rStyle w:val="Hyperlink"/>
            <w:rFonts w:ascii="Palatino Linotype" w:hAnsi="Palatino Linotype"/>
            <w:b/>
          </w:rPr>
          <w:t xml:space="preserve"> unit</w:t>
        </w:r>
        <w:r w:rsidR="000974C1" w:rsidRPr="005A5D7B">
          <w:rPr>
            <w:rStyle w:val="Hyperlink"/>
            <w:rFonts w:ascii="Palatino Linotype" w:hAnsi="Palatino Linotype"/>
            <w:b/>
          </w:rPr>
          <w:t xml:space="preserve"> </w:t>
        </w:r>
      </w:hyperlink>
      <w:r w:rsidR="000974C1">
        <w:rPr>
          <w:rFonts w:ascii="Palatino Linotype" w:hAnsi="Palatino Linotype"/>
          <w:b/>
        </w:rPr>
        <w:t xml:space="preserve"> as of 20</w:t>
      </w:r>
      <w:r w:rsidR="000974C1" w:rsidRPr="000974C1">
        <w:rPr>
          <w:rFonts w:ascii="Palatino Linotype" w:hAnsi="Palatino Linotype"/>
          <w:b/>
          <w:vertAlign w:val="superscript"/>
        </w:rPr>
        <w:t>th</w:t>
      </w:r>
      <w:r w:rsidR="000974C1">
        <w:rPr>
          <w:rFonts w:ascii="Palatino Linotype" w:hAnsi="Palatino Linotype"/>
          <w:b/>
        </w:rPr>
        <w:t xml:space="preserve"> March 2009, by Irina Prokofieva:</w:t>
      </w:r>
    </w:p>
    <w:p w:rsidR="0085603C" w:rsidRDefault="0085603C" w:rsidP="000974C1">
      <w:pPr>
        <w:rPr>
          <w:rFonts w:ascii="Palatino Linotype" w:hAnsi="Palatino Linotype"/>
        </w:rPr>
      </w:pPr>
    </w:p>
    <w:p w:rsidR="000974C1" w:rsidRDefault="000974C1" w:rsidP="000974C1">
      <w:pPr>
        <w:rPr>
          <w:rFonts w:ascii="Palatino Linotype" w:hAnsi="Palatino Linotype"/>
        </w:rPr>
      </w:pPr>
      <w:r w:rsidRPr="000974C1">
        <w:rPr>
          <w:rFonts w:ascii="Palatino Linotype" w:hAnsi="Palatino Linotype"/>
        </w:rPr>
        <w:t xml:space="preserve">The indicator measurement unit </w:t>
      </w:r>
      <w:r w:rsidR="00D57E4B">
        <w:rPr>
          <w:rFonts w:ascii="Palatino Linotype" w:hAnsi="Palatino Linotype"/>
        </w:rPr>
        <w:t>is</w:t>
      </w:r>
      <w:r>
        <w:rPr>
          <w:rFonts w:ascii="Palatino Linotype" w:hAnsi="Palatino Linotype"/>
        </w:rPr>
        <w:t xml:space="preserve"> </w:t>
      </w:r>
      <w:r w:rsidRPr="006C3F0D">
        <w:rPr>
          <w:rFonts w:ascii="Palatino Linotype" w:hAnsi="Palatino Linotype"/>
          <w:color w:val="333399"/>
        </w:rPr>
        <w:t>“</w:t>
      </w:r>
      <w:r w:rsidRPr="00FC06E4">
        <w:rPr>
          <w:rFonts w:ascii="Palatino Linotype" w:hAnsi="Palatino Linotype"/>
          <w:b/>
          <w:color w:val="333399"/>
        </w:rPr>
        <w:t xml:space="preserve">absolute number </w:t>
      </w:r>
      <w:r w:rsidR="00D57E4B">
        <w:rPr>
          <w:rFonts w:ascii="Palatino Linotype" w:hAnsi="Palatino Linotype"/>
          <w:b/>
          <w:color w:val="333399"/>
        </w:rPr>
        <w:t xml:space="preserve">in full-time equivalents (FTE) </w:t>
      </w:r>
      <w:r w:rsidRPr="006C3F0D">
        <w:rPr>
          <w:rFonts w:ascii="Palatino Linotype" w:hAnsi="Palatino Linotype"/>
          <w:b/>
          <w:color w:val="333399"/>
        </w:rPr>
        <w:t>per reporting unit</w:t>
      </w:r>
      <w:r w:rsidRPr="006C3F0D">
        <w:rPr>
          <w:rFonts w:ascii="Palatino Linotype" w:hAnsi="Palatino Linotype"/>
          <w:color w:val="333399"/>
        </w:rPr>
        <w:t>”</w:t>
      </w:r>
      <w:r>
        <w:rPr>
          <w:rFonts w:ascii="Palatino Linotype" w:hAnsi="Palatino Linotype"/>
        </w:rPr>
        <w:t xml:space="preserve">. Please compare also Irina’s </w:t>
      </w:r>
      <w:r w:rsidR="00D57E4B">
        <w:rPr>
          <w:rFonts w:ascii="Palatino Linotype" w:hAnsi="Palatino Linotype"/>
        </w:rPr>
        <w:t>DCP at the portal</w:t>
      </w:r>
      <w:r>
        <w:rPr>
          <w:rFonts w:ascii="Palatino Linotype" w:hAnsi="Palatino Linotype"/>
        </w:rPr>
        <w:t>.</w:t>
      </w:r>
    </w:p>
    <w:p w:rsidR="000974C1" w:rsidRDefault="00D57E4B" w:rsidP="000974C1">
      <w:pPr>
        <w:rPr>
          <w:rFonts w:ascii="Palatino Linotype" w:hAnsi="Palatino Linotype"/>
        </w:rPr>
      </w:pPr>
      <w:r>
        <w:rPr>
          <w:rFonts w:ascii="Palatino Linotype" w:hAnsi="Palatino Linotype"/>
        </w:rPr>
        <w:t>And also</w:t>
      </w:r>
      <w:r w:rsidR="000974C1">
        <w:rPr>
          <w:rFonts w:ascii="Palatino Linotype" w:hAnsi="Palatino Linotype"/>
        </w:rPr>
        <w:t xml:space="preserve"> consult Marcus’ Excel calculation for those cases (</w:t>
      </w:r>
      <w:proofErr w:type="spellStart"/>
      <w:r w:rsidR="006A419A">
        <w:rPr>
          <w:rFonts w:ascii="Palatino Linotype" w:hAnsi="Palatino Linotype"/>
        </w:rPr>
        <w:fldChar w:fldCharType="begin"/>
      </w:r>
      <w:r w:rsidR="006A419A">
        <w:rPr>
          <w:rFonts w:ascii="Palatino Linotype" w:hAnsi="Palatino Linotype"/>
        </w:rPr>
        <w:instrText xml:space="preserve"> HYPERLINK "http://87.192.2.62/Eforwood/LinkClick.aspx?fileticket=ccHmbA5boUM%3d&amp;tabid=229&amp;mid=1208" </w:instrText>
      </w:r>
      <w:r w:rsidR="006A419A">
        <w:rPr>
          <w:rFonts w:ascii="Palatino Linotype" w:hAnsi="Palatino Linotype"/>
        </w:rPr>
      </w:r>
      <w:r w:rsidR="006A419A">
        <w:rPr>
          <w:rFonts w:ascii="Palatino Linotype" w:hAnsi="Palatino Linotype"/>
        </w:rPr>
        <w:fldChar w:fldCharType="separate"/>
      </w:r>
      <w:r w:rsidRPr="006A419A">
        <w:rPr>
          <w:rStyle w:val="Hyperlink"/>
          <w:rFonts w:ascii="Palatino Linotype" w:hAnsi="Palatino Linotype"/>
        </w:rPr>
        <w:t>employment_calculation</w:t>
      </w:r>
      <w:proofErr w:type="spellEnd"/>
      <w:r w:rsidRPr="006A419A">
        <w:rPr>
          <w:rStyle w:val="Hyperlink"/>
          <w:rFonts w:ascii="Palatino Linotype" w:hAnsi="Palatino Linotype"/>
        </w:rPr>
        <w:t xml:space="preserve"> options</w:t>
      </w:r>
      <w:r w:rsidR="000974C1" w:rsidRPr="006A419A">
        <w:rPr>
          <w:rStyle w:val="Hyperlink"/>
          <w:rFonts w:ascii="Palatino Linotype" w:hAnsi="Palatino Linotype"/>
        </w:rPr>
        <w:t>.xls</w:t>
      </w:r>
      <w:r w:rsidR="006A419A">
        <w:rPr>
          <w:rFonts w:ascii="Palatino Linotype" w:hAnsi="Palatino Linotype"/>
        </w:rPr>
        <w:fldChar w:fldCharType="end"/>
      </w:r>
      <w:r w:rsidR="000974C1">
        <w:rPr>
          <w:rFonts w:ascii="Palatino Linotype" w:hAnsi="Palatino Linotype"/>
        </w:rPr>
        <w:t>). The descriptive calculation is as such:</w:t>
      </w:r>
    </w:p>
    <w:p w:rsidR="0085603C" w:rsidRDefault="0085603C" w:rsidP="000974C1">
      <w:pPr>
        <w:rPr>
          <w:rFonts w:ascii="Palatino Linotype" w:hAnsi="Palatino Linotype"/>
        </w:rPr>
      </w:pPr>
    </w:p>
    <w:p w:rsidR="00FD688E" w:rsidRDefault="000974C1" w:rsidP="000974C1">
      <w:pPr>
        <w:ind w:left="1418" w:hanging="1418"/>
        <w:rPr>
          <w:rFonts w:ascii="Palatino Linotype" w:hAnsi="Palatino Linotype"/>
          <w:color w:val="943634" w:themeColor="accent2" w:themeShade="BF"/>
        </w:rPr>
      </w:pPr>
      <w:r w:rsidRPr="00D57E4B">
        <w:rPr>
          <w:rFonts w:ascii="Palatino Linotype" w:hAnsi="Palatino Linotype"/>
          <w:color w:val="943634" w:themeColor="accent2" w:themeShade="BF"/>
        </w:rPr>
        <w:t>Option 1</w:t>
      </w:r>
      <w:r w:rsidR="00FD688E" w:rsidRPr="00D57E4B">
        <w:rPr>
          <w:rFonts w:ascii="Palatino Linotype" w:hAnsi="Palatino Linotype"/>
          <w:color w:val="943634" w:themeColor="accent2" w:themeShade="BF"/>
        </w:rPr>
        <w:t xml:space="preserve"> (simple)</w:t>
      </w:r>
      <w:r w:rsidRPr="00D57E4B">
        <w:rPr>
          <w:rFonts w:ascii="Palatino Linotype" w:hAnsi="Palatino Linotype"/>
          <w:color w:val="943634" w:themeColor="accent2" w:themeShade="BF"/>
        </w:rPr>
        <w:t>:</w:t>
      </w:r>
      <w:r w:rsidRPr="00D57E4B">
        <w:rPr>
          <w:rFonts w:ascii="Palatino Linotype" w:hAnsi="Palatino Linotype"/>
          <w:color w:val="943634" w:themeColor="accent2" w:themeShade="BF"/>
        </w:rPr>
        <w:tab/>
      </w:r>
    </w:p>
    <w:p w:rsidR="0014640C" w:rsidRPr="0014640C" w:rsidRDefault="0014640C" w:rsidP="0014640C">
      <w:pPr>
        <w:rPr>
          <w:rFonts w:ascii="Palatino Linotype" w:hAnsi="Palatino Linotype"/>
        </w:rPr>
      </w:pPr>
      <w:r w:rsidRPr="0014640C">
        <w:rPr>
          <w:rFonts w:ascii="Palatino Linotype" w:hAnsi="Palatino Linotype"/>
        </w:rPr>
        <w:t>Information available: Number of Employees in operation (group of processes)</w:t>
      </w:r>
      <w:r w:rsidR="00D816A9" w:rsidRPr="0014640C">
        <w:rPr>
          <w:rFonts w:ascii="Palatino Linotype" w:hAnsi="Palatino Linotype"/>
        </w:rPr>
        <w:t>, volume</w:t>
      </w:r>
      <w:r w:rsidRPr="0014640C">
        <w:rPr>
          <w:rFonts w:ascii="Palatino Linotype" w:hAnsi="Palatino Linotype"/>
        </w:rPr>
        <w:t xml:space="preserve"> processed in different processes</w:t>
      </w:r>
    </w:p>
    <w:p w:rsidR="0014640C" w:rsidRPr="0014640C" w:rsidRDefault="0014640C" w:rsidP="000974C1">
      <w:pPr>
        <w:ind w:left="1418" w:hanging="1418"/>
        <w:rPr>
          <w:rFonts w:ascii="Palatino Linotype" w:hAnsi="Palatino Linotype"/>
          <w:color w:val="943634" w:themeColor="accent2" w:themeShade="BF"/>
          <w:lang w:val="en-US"/>
        </w:rPr>
      </w:pPr>
    </w:p>
    <w:p w:rsidR="0014640C" w:rsidRDefault="0014640C" w:rsidP="0014640C">
      <w:pPr>
        <w:pStyle w:val="ListParagraph"/>
        <w:numPr>
          <w:ilvl w:val="0"/>
          <w:numId w:val="2"/>
        </w:numPr>
        <w:rPr>
          <w:rFonts w:ascii="Palatino Linotype" w:hAnsi="Palatino Linotype"/>
          <w:i/>
          <w:color w:val="943634" w:themeColor="accent2" w:themeShade="BF"/>
        </w:rPr>
      </w:pPr>
      <w:r>
        <w:rPr>
          <w:rFonts w:ascii="Palatino Linotype" w:hAnsi="Palatino Linotype"/>
          <w:i/>
          <w:color w:val="943634" w:themeColor="accent2" w:themeShade="BF"/>
        </w:rPr>
        <w:t>Employment share per process [</w:t>
      </w:r>
      <w:r w:rsidRPr="0014640C">
        <w:rPr>
          <w:rFonts w:ascii="Palatino Linotype" w:hAnsi="Palatino Linotype"/>
          <w:i/>
          <w:color w:val="943634" w:themeColor="accent2" w:themeShade="BF"/>
        </w:rPr>
        <w:t>%</w:t>
      </w:r>
      <w:r>
        <w:rPr>
          <w:rFonts w:ascii="Palatino Linotype" w:hAnsi="Palatino Linotype"/>
          <w:i/>
          <w:color w:val="943634" w:themeColor="accent2" w:themeShade="BF"/>
        </w:rPr>
        <w:t xml:space="preserve">] = volume per process [m3] </w:t>
      </w:r>
      <w:r w:rsidRPr="0014640C">
        <w:rPr>
          <w:rFonts w:ascii="Palatino Linotype" w:hAnsi="Palatino Linotype"/>
          <w:i/>
          <w:color w:val="943634" w:themeColor="accent2" w:themeShade="BF"/>
        </w:rPr>
        <w:t>*</w:t>
      </w:r>
      <w:r>
        <w:rPr>
          <w:rFonts w:ascii="Palatino Linotype" w:hAnsi="Palatino Linotype"/>
          <w:i/>
          <w:color w:val="943634" w:themeColor="accent2" w:themeShade="BF"/>
        </w:rPr>
        <w:t xml:space="preserve"> </w:t>
      </w:r>
      <w:r w:rsidRPr="0014640C">
        <w:rPr>
          <w:rFonts w:ascii="Palatino Linotype" w:hAnsi="Palatino Linotype"/>
          <w:i/>
          <w:color w:val="943634" w:themeColor="accent2" w:themeShade="BF"/>
        </w:rPr>
        <w:t>100</w:t>
      </w:r>
      <w:r>
        <w:rPr>
          <w:rFonts w:ascii="Palatino Linotype" w:hAnsi="Palatino Linotype"/>
          <w:i/>
          <w:color w:val="943634" w:themeColor="accent2" w:themeShade="BF"/>
        </w:rPr>
        <w:t xml:space="preserve"> </w:t>
      </w:r>
      <w:r w:rsidRPr="0014640C">
        <w:rPr>
          <w:rFonts w:ascii="Palatino Linotype" w:hAnsi="Palatino Linotype"/>
          <w:i/>
          <w:color w:val="943634" w:themeColor="accent2" w:themeShade="BF"/>
        </w:rPr>
        <w:t>/</w:t>
      </w:r>
      <w:r>
        <w:rPr>
          <w:rFonts w:ascii="Palatino Linotype" w:hAnsi="Palatino Linotype"/>
          <w:i/>
          <w:color w:val="943634" w:themeColor="accent2" w:themeShade="BF"/>
        </w:rPr>
        <w:t xml:space="preserve"> total volume [m3]</w:t>
      </w:r>
    </w:p>
    <w:p w:rsidR="0014640C" w:rsidRDefault="0014640C" w:rsidP="0014640C">
      <w:pPr>
        <w:pStyle w:val="ListParagraph"/>
        <w:numPr>
          <w:ilvl w:val="0"/>
          <w:numId w:val="2"/>
        </w:numPr>
        <w:rPr>
          <w:rFonts w:ascii="Palatino Linotype" w:hAnsi="Palatino Linotype"/>
          <w:i/>
          <w:color w:val="943634" w:themeColor="accent2" w:themeShade="BF"/>
        </w:rPr>
      </w:pPr>
      <w:r w:rsidRPr="0014640C">
        <w:rPr>
          <w:rFonts w:ascii="Palatino Linotype" w:hAnsi="Palatino Linotype"/>
          <w:i/>
          <w:color w:val="943634" w:themeColor="accent2" w:themeShade="BF"/>
        </w:rPr>
        <w:t>Employees per process</w:t>
      </w:r>
      <w:r>
        <w:rPr>
          <w:rFonts w:ascii="Palatino Linotype" w:hAnsi="Palatino Linotype"/>
          <w:i/>
          <w:color w:val="943634" w:themeColor="accent2" w:themeShade="BF"/>
        </w:rPr>
        <w:t xml:space="preserve"> [FTE] = </w:t>
      </w:r>
      <w:r w:rsidRPr="0014640C">
        <w:rPr>
          <w:rFonts w:ascii="Palatino Linotype" w:hAnsi="Palatino Linotype"/>
          <w:i/>
          <w:color w:val="943634" w:themeColor="accent2" w:themeShade="BF"/>
        </w:rPr>
        <w:t>Total number of Employees per operation</w:t>
      </w:r>
      <w:r>
        <w:rPr>
          <w:rFonts w:ascii="Palatino Linotype" w:hAnsi="Palatino Linotype"/>
          <w:i/>
          <w:color w:val="943634" w:themeColor="accent2" w:themeShade="BF"/>
        </w:rPr>
        <w:t xml:space="preserve"> </w:t>
      </w:r>
      <w:r w:rsidRPr="0014640C">
        <w:rPr>
          <w:rFonts w:ascii="Palatino Linotype" w:hAnsi="Palatino Linotype"/>
          <w:i/>
          <w:color w:val="943634" w:themeColor="accent2" w:themeShade="BF"/>
        </w:rPr>
        <w:t>*</w:t>
      </w:r>
      <w:r>
        <w:rPr>
          <w:rFonts w:ascii="Palatino Linotype" w:hAnsi="Palatino Linotype"/>
          <w:i/>
          <w:color w:val="943634" w:themeColor="accent2" w:themeShade="BF"/>
        </w:rPr>
        <w:t xml:space="preserve"> Employment share per process [</w:t>
      </w:r>
      <w:r w:rsidRPr="0014640C">
        <w:rPr>
          <w:rFonts w:ascii="Palatino Linotype" w:hAnsi="Palatino Linotype"/>
          <w:i/>
          <w:color w:val="943634" w:themeColor="accent2" w:themeShade="BF"/>
        </w:rPr>
        <w:t>%</w:t>
      </w:r>
      <w:r>
        <w:rPr>
          <w:rFonts w:ascii="Palatino Linotype" w:hAnsi="Palatino Linotype"/>
          <w:i/>
          <w:color w:val="943634" w:themeColor="accent2" w:themeShade="BF"/>
        </w:rPr>
        <w:t xml:space="preserve">] </w:t>
      </w:r>
      <w:r w:rsidRPr="0014640C">
        <w:rPr>
          <w:rFonts w:ascii="Palatino Linotype" w:hAnsi="Palatino Linotype"/>
          <w:i/>
          <w:color w:val="943634" w:themeColor="accent2" w:themeShade="BF"/>
        </w:rPr>
        <w:t>/</w:t>
      </w:r>
      <w:r>
        <w:rPr>
          <w:rFonts w:ascii="Palatino Linotype" w:hAnsi="Palatino Linotype"/>
          <w:i/>
          <w:color w:val="943634" w:themeColor="accent2" w:themeShade="BF"/>
        </w:rPr>
        <w:t xml:space="preserve"> </w:t>
      </w:r>
      <w:r w:rsidRPr="0014640C">
        <w:rPr>
          <w:rFonts w:ascii="Palatino Linotype" w:hAnsi="Palatino Linotype"/>
          <w:i/>
          <w:color w:val="943634" w:themeColor="accent2" w:themeShade="BF"/>
        </w:rPr>
        <w:t>100</w:t>
      </w:r>
    </w:p>
    <w:p w:rsidR="0014640C" w:rsidRPr="0014640C" w:rsidRDefault="0014640C" w:rsidP="0014640C">
      <w:pPr>
        <w:pStyle w:val="ListParagraph"/>
        <w:numPr>
          <w:ilvl w:val="0"/>
          <w:numId w:val="2"/>
        </w:numPr>
        <w:rPr>
          <w:rFonts w:ascii="Palatino Linotype" w:hAnsi="Palatino Linotype"/>
          <w:i/>
          <w:color w:val="943634" w:themeColor="accent2" w:themeShade="BF"/>
        </w:rPr>
      </w:pPr>
      <w:r>
        <w:rPr>
          <w:rFonts w:ascii="Palatino Linotype" w:hAnsi="Palatino Linotype"/>
          <w:i/>
          <w:color w:val="943634" w:themeColor="accent2" w:themeShade="BF"/>
        </w:rPr>
        <w:t xml:space="preserve">Employment </w:t>
      </w:r>
      <w:r w:rsidRPr="0014640C">
        <w:rPr>
          <w:rFonts w:ascii="Palatino Linotype" w:hAnsi="Palatino Linotype"/>
          <w:i/>
          <w:color w:val="943634" w:themeColor="accent2" w:themeShade="BF"/>
        </w:rPr>
        <w:t xml:space="preserve"> per</w:t>
      </w:r>
      <w:r>
        <w:rPr>
          <w:rFonts w:ascii="Palatino Linotype" w:hAnsi="Palatino Linotype"/>
          <w:i/>
          <w:color w:val="943634" w:themeColor="accent2" w:themeShade="BF"/>
        </w:rPr>
        <w:t xml:space="preserve"> process and reporting unit [FTE/m3] = </w:t>
      </w:r>
      <w:r w:rsidRPr="0014640C">
        <w:rPr>
          <w:rFonts w:ascii="Palatino Linotype" w:hAnsi="Palatino Linotype"/>
          <w:i/>
          <w:color w:val="943634" w:themeColor="accent2" w:themeShade="BF"/>
        </w:rPr>
        <w:t>Employees per process</w:t>
      </w:r>
      <w:r>
        <w:rPr>
          <w:rFonts w:ascii="Palatino Linotype" w:hAnsi="Palatino Linotype"/>
          <w:i/>
          <w:color w:val="943634" w:themeColor="accent2" w:themeShade="BF"/>
        </w:rPr>
        <w:t xml:space="preserve"> [FTE] / total volume [m3]</w:t>
      </w:r>
    </w:p>
    <w:p w:rsidR="00FD688E" w:rsidRPr="00D57E4B" w:rsidRDefault="0014640C" w:rsidP="0014640C">
      <w:pPr>
        <w:ind w:left="142"/>
        <w:rPr>
          <w:rFonts w:ascii="Palatino Linotype" w:hAnsi="Palatino Linotype"/>
          <w:color w:val="943634" w:themeColor="accent2" w:themeShade="BF"/>
        </w:rPr>
      </w:pPr>
      <w:r w:rsidRPr="00D57E4B">
        <w:rPr>
          <w:rFonts w:ascii="Palatino Linotype" w:hAnsi="Palatino Linotype"/>
          <w:i/>
          <w:color w:val="943634" w:themeColor="accent2" w:themeShade="BF"/>
        </w:rPr>
        <w:t xml:space="preserve"> </w:t>
      </w:r>
    </w:p>
    <w:p w:rsidR="00E55523" w:rsidRDefault="000974C1">
      <w:pPr>
        <w:rPr>
          <w:rFonts w:ascii="Palatino Linotype" w:hAnsi="Palatino Linotype"/>
          <w:color w:val="943634" w:themeColor="accent2" w:themeShade="BF"/>
        </w:rPr>
      </w:pPr>
      <w:r w:rsidRPr="00D57E4B">
        <w:rPr>
          <w:rFonts w:ascii="Palatino Linotype" w:hAnsi="Palatino Linotype"/>
          <w:color w:val="943634" w:themeColor="accent2" w:themeShade="BF"/>
        </w:rPr>
        <w:t>Option 2</w:t>
      </w:r>
      <w:r w:rsidR="00FD688E" w:rsidRPr="00D57E4B">
        <w:rPr>
          <w:rFonts w:ascii="Palatino Linotype" w:hAnsi="Palatino Linotype"/>
          <w:color w:val="943634" w:themeColor="accent2" w:themeShade="BF"/>
        </w:rPr>
        <w:t xml:space="preserve"> (productivity-based)</w:t>
      </w:r>
      <w:r w:rsidRPr="00D57E4B">
        <w:rPr>
          <w:rFonts w:ascii="Palatino Linotype" w:hAnsi="Palatino Linotype"/>
          <w:color w:val="943634" w:themeColor="accent2" w:themeShade="BF"/>
        </w:rPr>
        <w:t>:</w:t>
      </w:r>
      <w:r w:rsidRPr="00D57E4B">
        <w:rPr>
          <w:rFonts w:ascii="Palatino Linotype" w:hAnsi="Palatino Linotype"/>
          <w:color w:val="943634" w:themeColor="accent2" w:themeShade="BF"/>
        </w:rPr>
        <w:tab/>
      </w:r>
    </w:p>
    <w:p w:rsidR="0014640C" w:rsidRPr="00786659" w:rsidRDefault="0014640C" w:rsidP="0014640C">
      <w:pPr>
        <w:rPr>
          <w:rFonts w:ascii="Palatino Linotype" w:hAnsi="Palatino Linotype"/>
        </w:rPr>
      </w:pPr>
      <w:r w:rsidRPr="0014640C">
        <w:rPr>
          <w:rFonts w:ascii="Palatino Linotype" w:hAnsi="Palatino Linotype"/>
        </w:rPr>
        <w:t>Information available: Number of Employees in operation (group of processes)</w:t>
      </w:r>
      <w:r w:rsidR="00D816A9" w:rsidRPr="0014640C">
        <w:rPr>
          <w:rFonts w:ascii="Palatino Linotype" w:hAnsi="Palatino Linotype"/>
        </w:rPr>
        <w:t>, volume</w:t>
      </w:r>
      <w:r w:rsidRPr="0014640C">
        <w:rPr>
          <w:rFonts w:ascii="Palatino Linotype" w:hAnsi="Palatino Linotype"/>
        </w:rPr>
        <w:t xml:space="preserve"> and relative productivity in different processes</w:t>
      </w:r>
    </w:p>
    <w:p w:rsidR="0014640C" w:rsidRPr="0014640C" w:rsidRDefault="0014640C">
      <w:pPr>
        <w:rPr>
          <w:rFonts w:ascii="Palatino Linotype" w:hAnsi="Palatino Linotype"/>
          <w:color w:val="943634" w:themeColor="accent2" w:themeShade="BF"/>
          <w:lang w:val="en-US"/>
        </w:rPr>
      </w:pPr>
    </w:p>
    <w:p w:rsidR="00786659" w:rsidRDefault="00786659" w:rsidP="00786659">
      <w:pPr>
        <w:pStyle w:val="ListParagraph"/>
        <w:numPr>
          <w:ilvl w:val="0"/>
          <w:numId w:val="3"/>
        </w:numPr>
        <w:rPr>
          <w:rFonts w:ascii="Palatino Linotype" w:hAnsi="Palatino Linotype"/>
          <w:i/>
          <w:color w:val="943634" w:themeColor="accent2" w:themeShade="BF"/>
        </w:rPr>
      </w:pPr>
      <w:r>
        <w:rPr>
          <w:rFonts w:ascii="Palatino Linotype" w:hAnsi="Palatino Linotype"/>
          <w:i/>
          <w:color w:val="943634" w:themeColor="accent2" w:themeShade="BF"/>
        </w:rPr>
        <w:lastRenderedPageBreak/>
        <w:t>Required processing time [h] = Volume processed [m3] / P</w:t>
      </w:r>
      <w:r w:rsidRPr="00786659">
        <w:rPr>
          <w:rFonts w:ascii="Palatino Linotype" w:hAnsi="Palatino Linotype"/>
          <w:i/>
          <w:color w:val="943634" w:themeColor="accent2" w:themeShade="BF"/>
        </w:rPr>
        <w:t>roduc</w:t>
      </w:r>
      <w:r>
        <w:rPr>
          <w:rFonts w:ascii="Palatino Linotype" w:hAnsi="Palatino Linotype"/>
          <w:i/>
          <w:color w:val="943634" w:themeColor="accent2" w:themeShade="BF"/>
        </w:rPr>
        <w:t>tivity [m3/h]</w:t>
      </w:r>
    </w:p>
    <w:p w:rsidR="00786659" w:rsidRDefault="00786659" w:rsidP="00786659">
      <w:pPr>
        <w:pStyle w:val="ListParagraph"/>
        <w:numPr>
          <w:ilvl w:val="0"/>
          <w:numId w:val="3"/>
        </w:numPr>
        <w:rPr>
          <w:rFonts w:ascii="Palatino Linotype" w:hAnsi="Palatino Linotype"/>
          <w:i/>
          <w:color w:val="943634" w:themeColor="accent2" w:themeShade="BF"/>
        </w:rPr>
      </w:pPr>
      <w:r>
        <w:rPr>
          <w:rFonts w:ascii="Palatino Linotype" w:hAnsi="Palatino Linotype"/>
          <w:i/>
          <w:color w:val="943634" w:themeColor="accent2" w:themeShade="BF"/>
        </w:rPr>
        <w:t>Employment share per process [</w:t>
      </w:r>
      <w:r w:rsidRPr="0014640C">
        <w:rPr>
          <w:rFonts w:ascii="Palatino Linotype" w:hAnsi="Palatino Linotype"/>
          <w:i/>
          <w:color w:val="943634" w:themeColor="accent2" w:themeShade="BF"/>
        </w:rPr>
        <w:t>%</w:t>
      </w:r>
      <w:r>
        <w:rPr>
          <w:rFonts w:ascii="Palatino Linotype" w:hAnsi="Palatino Linotype"/>
          <w:i/>
          <w:color w:val="943634" w:themeColor="accent2" w:themeShade="BF"/>
        </w:rPr>
        <w:t xml:space="preserve">] = Required processing time per process [h] </w:t>
      </w:r>
      <w:r w:rsidRPr="0014640C">
        <w:rPr>
          <w:rFonts w:ascii="Palatino Linotype" w:hAnsi="Palatino Linotype"/>
          <w:i/>
          <w:color w:val="943634" w:themeColor="accent2" w:themeShade="BF"/>
        </w:rPr>
        <w:t>*</w:t>
      </w:r>
      <w:r>
        <w:rPr>
          <w:rFonts w:ascii="Palatino Linotype" w:hAnsi="Palatino Linotype"/>
          <w:i/>
          <w:color w:val="943634" w:themeColor="accent2" w:themeShade="BF"/>
        </w:rPr>
        <w:t xml:space="preserve"> </w:t>
      </w:r>
      <w:r w:rsidRPr="0014640C">
        <w:rPr>
          <w:rFonts w:ascii="Palatino Linotype" w:hAnsi="Palatino Linotype"/>
          <w:i/>
          <w:color w:val="943634" w:themeColor="accent2" w:themeShade="BF"/>
        </w:rPr>
        <w:t>100</w:t>
      </w:r>
      <w:r>
        <w:rPr>
          <w:rFonts w:ascii="Palatino Linotype" w:hAnsi="Palatino Linotype"/>
          <w:i/>
          <w:color w:val="943634" w:themeColor="accent2" w:themeShade="BF"/>
        </w:rPr>
        <w:t xml:space="preserve"> </w:t>
      </w:r>
      <w:r w:rsidRPr="0014640C">
        <w:rPr>
          <w:rFonts w:ascii="Palatino Linotype" w:hAnsi="Palatino Linotype"/>
          <w:i/>
          <w:color w:val="943634" w:themeColor="accent2" w:themeShade="BF"/>
        </w:rPr>
        <w:t>/</w:t>
      </w:r>
      <w:r>
        <w:rPr>
          <w:rFonts w:ascii="Palatino Linotype" w:hAnsi="Palatino Linotype"/>
          <w:i/>
          <w:color w:val="943634" w:themeColor="accent2" w:themeShade="BF"/>
        </w:rPr>
        <w:t xml:space="preserve"> Total required processing time [h]</w:t>
      </w:r>
    </w:p>
    <w:p w:rsidR="00786659" w:rsidRDefault="00786659" w:rsidP="00786659">
      <w:pPr>
        <w:pStyle w:val="ListParagraph"/>
        <w:numPr>
          <w:ilvl w:val="0"/>
          <w:numId w:val="3"/>
        </w:numPr>
        <w:rPr>
          <w:rFonts w:ascii="Palatino Linotype" w:hAnsi="Palatino Linotype"/>
          <w:i/>
          <w:color w:val="943634" w:themeColor="accent2" w:themeShade="BF"/>
        </w:rPr>
      </w:pPr>
      <w:r w:rsidRPr="0014640C">
        <w:rPr>
          <w:rFonts w:ascii="Palatino Linotype" w:hAnsi="Palatino Linotype"/>
          <w:i/>
          <w:color w:val="943634" w:themeColor="accent2" w:themeShade="BF"/>
        </w:rPr>
        <w:t>Employees per process</w:t>
      </w:r>
      <w:r>
        <w:rPr>
          <w:rFonts w:ascii="Palatino Linotype" w:hAnsi="Palatino Linotype"/>
          <w:i/>
          <w:color w:val="943634" w:themeColor="accent2" w:themeShade="BF"/>
        </w:rPr>
        <w:t xml:space="preserve"> [FTE] = </w:t>
      </w:r>
      <w:r w:rsidRPr="0014640C">
        <w:rPr>
          <w:rFonts w:ascii="Palatino Linotype" w:hAnsi="Palatino Linotype"/>
          <w:i/>
          <w:color w:val="943634" w:themeColor="accent2" w:themeShade="BF"/>
        </w:rPr>
        <w:t>Total number of Employees per operation</w:t>
      </w:r>
      <w:r>
        <w:rPr>
          <w:rFonts w:ascii="Palatino Linotype" w:hAnsi="Palatino Linotype"/>
          <w:i/>
          <w:color w:val="943634" w:themeColor="accent2" w:themeShade="BF"/>
        </w:rPr>
        <w:t xml:space="preserve"> </w:t>
      </w:r>
      <w:r w:rsidRPr="0014640C">
        <w:rPr>
          <w:rFonts w:ascii="Palatino Linotype" w:hAnsi="Palatino Linotype"/>
          <w:i/>
          <w:color w:val="943634" w:themeColor="accent2" w:themeShade="BF"/>
        </w:rPr>
        <w:t>*</w:t>
      </w:r>
      <w:r>
        <w:rPr>
          <w:rFonts w:ascii="Palatino Linotype" w:hAnsi="Palatino Linotype"/>
          <w:i/>
          <w:color w:val="943634" w:themeColor="accent2" w:themeShade="BF"/>
        </w:rPr>
        <w:t xml:space="preserve"> Employment share per process [</w:t>
      </w:r>
      <w:r w:rsidRPr="0014640C">
        <w:rPr>
          <w:rFonts w:ascii="Palatino Linotype" w:hAnsi="Palatino Linotype"/>
          <w:i/>
          <w:color w:val="943634" w:themeColor="accent2" w:themeShade="BF"/>
        </w:rPr>
        <w:t>%</w:t>
      </w:r>
      <w:r>
        <w:rPr>
          <w:rFonts w:ascii="Palatino Linotype" w:hAnsi="Palatino Linotype"/>
          <w:i/>
          <w:color w:val="943634" w:themeColor="accent2" w:themeShade="BF"/>
        </w:rPr>
        <w:t xml:space="preserve">] </w:t>
      </w:r>
      <w:r w:rsidRPr="0014640C">
        <w:rPr>
          <w:rFonts w:ascii="Palatino Linotype" w:hAnsi="Palatino Linotype"/>
          <w:i/>
          <w:color w:val="943634" w:themeColor="accent2" w:themeShade="BF"/>
        </w:rPr>
        <w:t>/</w:t>
      </w:r>
      <w:r>
        <w:rPr>
          <w:rFonts w:ascii="Palatino Linotype" w:hAnsi="Palatino Linotype"/>
          <w:i/>
          <w:color w:val="943634" w:themeColor="accent2" w:themeShade="BF"/>
        </w:rPr>
        <w:t xml:space="preserve"> </w:t>
      </w:r>
      <w:r w:rsidRPr="0014640C">
        <w:rPr>
          <w:rFonts w:ascii="Palatino Linotype" w:hAnsi="Palatino Linotype"/>
          <w:i/>
          <w:color w:val="943634" w:themeColor="accent2" w:themeShade="BF"/>
        </w:rPr>
        <w:t>100</w:t>
      </w:r>
    </w:p>
    <w:p w:rsidR="00786659" w:rsidRPr="0014640C" w:rsidRDefault="00786659" w:rsidP="00786659">
      <w:pPr>
        <w:pStyle w:val="ListParagraph"/>
        <w:numPr>
          <w:ilvl w:val="0"/>
          <w:numId w:val="3"/>
        </w:numPr>
        <w:rPr>
          <w:rFonts w:ascii="Palatino Linotype" w:hAnsi="Palatino Linotype"/>
          <w:i/>
          <w:color w:val="943634" w:themeColor="accent2" w:themeShade="BF"/>
        </w:rPr>
      </w:pPr>
      <w:r>
        <w:rPr>
          <w:rFonts w:ascii="Palatino Linotype" w:hAnsi="Palatino Linotype"/>
          <w:i/>
          <w:color w:val="943634" w:themeColor="accent2" w:themeShade="BF"/>
        </w:rPr>
        <w:t xml:space="preserve">Employment </w:t>
      </w:r>
      <w:r w:rsidRPr="0014640C">
        <w:rPr>
          <w:rFonts w:ascii="Palatino Linotype" w:hAnsi="Palatino Linotype"/>
          <w:i/>
          <w:color w:val="943634" w:themeColor="accent2" w:themeShade="BF"/>
        </w:rPr>
        <w:t xml:space="preserve"> per</w:t>
      </w:r>
      <w:r>
        <w:rPr>
          <w:rFonts w:ascii="Palatino Linotype" w:hAnsi="Palatino Linotype"/>
          <w:i/>
          <w:color w:val="943634" w:themeColor="accent2" w:themeShade="BF"/>
        </w:rPr>
        <w:t xml:space="preserve"> process and reporting unit [FTE/m3] = </w:t>
      </w:r>
      <w:r w:rsidRPr="0014640C">
        <w:rPr>
          <w:rFonts w:ascii="Palatino Linotype" w:hAnsi="Palatino Linotype"/>
          <w:i/>
          <w:color w:val="943634" w:themeColor="accent2" w:themeShade="BF"/>
        </w:rPr>
        <w:t>Employees per process</w:t>
      </w:r>
      <w:r>
        <w:rPr>
          <w:rFonts w:ascii="Palatino Linotype" w:hAnsi="Palatino Linotype"/>
          <w:i/>
          <w:color w:val="943634" w:themeColor="accent2" w:themeShade="BF"/>
        </w:rPr>
        <w:t xml:space="preserve"> [FTE] / total volume [m3]</w:t>
      </w:r>
    </w:p>
    <w:p w:rsidR="00FD688E" w:rsidRPr="00D57E4B" w:rsidRDefault="00FD688E" w:rsidP="0085603C">
      <w:pPr>
        <w:rPr>
          <w:rFonts w:ascii="Palatino Linotype" w:hAnsi="Palatino Linotype"/>
          <w:color w:val="943634" w:themeColor="accent2" w:themeShade="BF"/>
        </w:rPr>
      </w:pPr>
    </w:p>
    <w:p w:rsidR="0085603C" w:rsidRDefault="0085603C" w:rsidP="0085603C">
      <w:pPr>
        <w:rPr>
          <w:rFonts w:ascii="Palatino Linotype" w:hAnsi="Palatino Linotype"/>
          <w:color w:val="943634" w:themeColor="accent2" w:themeShade="BF"/>
        </w:rPr>
      </w:pPr>
      <w:r w:rsidRPr="00D57E4B">
        <w:rPr>
          <w:rFonts w:ascii="Palatino Linotype" w:hAnsi="Palatino Linotype"/>
          <w:color w:val="943634" w:themeColor="accent2" w:themeShade="BF"/>
        </w:rPr>
        <w:t>Option 3 (</w:t>
      </w:r>
      <w:r w:rsidR="00940186" w:rsidRPr="00D57E4B">
        <w:rPr>
          <w:rFonts w:ascii="Palatino Linotype" w:hAnsi="Palatino Linotype"/>
          <w:color w:val="943634" w:themeColor="accent2" w:themeShade="BF"/>
        </w:rPr>
        <w:t>productivity-based</w:t>
      </w:r>
      <w:r w:rsidR="00940186">
        <w:rPr>
          <w:rFonts w:ascii="Palatino Linotype" w:hAnsi="Palatino Linotype"/>
          <w:color w:val="943634" w:themeColor="accent2" w:themeShade="BF"/>
        </w:rPr>
        <w:t>, combined and advanced</w:t>
      </w:r>
      <w:r w:rsidRPr="00D57E4B">
        <w:rPr>
          <w:rFonts w:ascii="Palatino Linotype" w:hAnsi="Palatino Linotype"/>
          <w:color w:val="943634" w:themeColor="accent2" w:themeShade="BF"/>
        </w:rPr>
        <w:t>):</w:t>
      </w:r>
    </w:p>
    <w:p w:rsidR="0014640C" w:rsidRPr="00940186" w:rsidRDefault="0014640C" w:rsidP="0014640C">
      <w:pPr>
        <w:rPr>
          <w:rFonts w:ascii="Palatino Linotype" w:hAnsi="Palatino Linotype"/>
        </w:rPr>
      </w:pPr>
      <w:r w:rsidRPr="0014640C">
        <w:rPr>
          <w:rFonts w:ascii="Palatino Linotype" w:hAnsi="Palatino Linotype"/>
        </w:rPr>
        <w:t>Information available: productivity in the process, volume in different processes; (total number of Employees in operation unknown)</w:t>
      </w:r>
    </w:p>
    <w:p w:rsidR="0014640C" w:rsidRPr="0014640C" w:rsidRDefault="0014640C" w:rsidP="0085603C">
      <w:pPr>
        <w:rPr>
          <w:rFonts w:ascii="Palatino Linotype" w:hAnsi="Palatino Linotype"/>
          <w:color w:val="943634" w:themeColor="accent2" w:themeShade="BF"/>
          <w:lang w:val="en-US"/>
        </w:rPr>
      </w:pPr>
    </w:p>
    <w:p w:rsidR="00D816A9" w:rsidRDefault="00D816A9" w:rsidP="00D816A9">
      <w:pPr>
        <w:pStyle w:val="ListParagraph"/>
        <w:numPr>
          <w:ilvl w:val="0"/>
          <w:numId w:val="4"/>
        </w:numPr>
        <w:rPr>
          <w:rFonts w:ascii="Palatino Linotype" w:hAnsi="Palatino Linotype"/>
          <w:i/>
          <w:color w:val="943634" w:themeColor="accent2" w:themeShade="BF"/>
        </w:rPr>
      </w:pPr>
      <w:r>
        <w:rPr>
          <w:rFonts w:ascii="Palatino Linotype" w:hAnsi="Palatino Linotype"/>
          <w:i/>
          <w:color w:val="943634" w:themeColor="accent2" w:themeShade="BF"/>
        </w:rPr>
        <w:t>Required processing time [h] = Volume processed [m3] / P</w:t>
      </w:r>
      <w:r w:rsidRPr="00786659">
        <w:rPr>
          <w:rFonts w:ascii="Palatino Linotype" w:hAnsi="Palatino Linotype"/>
          <w:i/>
          <w:color w:val="943634" w:themeColor="accent2" w:themeShade="BF"/>
        </w:rPr>
        <w:t>roduc</w:t>
      </w:r>
      <w:r>
        <w:rPr>
          <w:rFonts w:ascii="Palatino Linotype" w:hAnsi="Palatino Linotype"/>
          <w:i/>
          <w:color w:val="943634" w:themeColor="accent2" w:themeShade="BF"/>
        </w:rPr>
        <w:t>tivity [m3/h]</w:t>
      </w:r>
    </w:p>
    <w:p w:rsidR="00D816A9" w:rsidRDefault="00460520" w:rsidP="00D816A9">
      <w:pPr>
        <w:pStyle w:val="ListParagraph"/>
        <w:numPr>
          <w:ilvl w:val="0"/>
          <w:numId w:val="4"/>
        </w:numPr>
        <w:rPr>
          <w:rFonts w:ascii="Palatino Linotype" w:hAnsi="Palatino Linotype"/>
          <w:i/>
          <w:color w:val="943634" w:themeColor="accent2" w:themeShade="BF"/>
        </w:rPr>
      </w:pPr>
      <w:r w:rsidRPr="00460520">
        <w:rPr>
          <w:rFonts w:ascii="Palatino Linotype" w:hAnsi="Palatino Linotype"/>
          <w:i/>
          <w:color w:val="943634" w:themeColor="accent2" w:themeShade="BF"/>
        </w:rPr>
        <w:t>Average number of working hours for FTE</w:t>
      </w:r>
      <w:r>
        <w:rPr>
          <w:rFonts w:ascii="Palatino Linotype" w:hAnsi="Palatino Linotype"/>
          <w:i/>
          <w:color w:val="943634" w:themeColor="accent2" w:themeShade="BF"/>
        </w:rPr>
        <w:t xml:space="preserve"> [h]</w:t>
      </w:r>
      <w:r w:rsidR="00D816A9">
        <w:rPr>
          <w:rFonts w:ascii="Palatino Linotype" w:hAnsi="Palatino Linotype"/>
          <w:i/>
          <w:color w:val="943634" w:themeColor="accent2" w:themeShade="BF"/>
        </w:rPr>
        <w:t xml:space="preserve"> = </w:t>
      </w:r>
      <w:r>
        <w:rPr>
          <w:rFonts w:ascii="Palatino Linotype" w:hAnsi="Palatino Linotype"/>
          <w:i/>
          <w:color w:val="943634" w:themeColor="accent2" w:themeShade="BF"/>
        </w:rPr>
        <w:t>stated by expert (input value)</w:t>
      </w:r>
      <w:r w:rsidRPr="00460520">
        <w:rPr>
          <w:rFonts w:ascii="Palatino Linotype" w:hAnsi="Palatino Linotype"/>
          <w:color w:val="943634" w:themeColor="accent2" w:themeShade="BF"/>
        </w:rPr>
        <w:t xml:space="preserve"> ATTENTION! FTE without idle times (</w:t>
      </w:r>
      <w:proofErr w:type="spellStart"/>
      <w:r w:rsidRPr="00460520">
        <w:rPr>
          <w:rFonts w:ascii="Palatino Linotype" w:hAnsi="Palatino Linotype"/>
          <w:color w:val="943634" w:themeColor="accent2" w:themeShade="BF"/>
        </w:rPr>
        <w:t>eg</w:t>
      </w:r>
      <w:proofErr w:type="spellEnd"/>
      <w:r w:rsidRPr="00460520">
        <w:rPr>
          <w:rFonts w:ascii="Palatino Linotype" w:hAnsi="Palatino Linotype"/>
          <w:color w:val="943634" w:themeColor="accent2" w:themeShade="BF"/>
        </w:rPr>
        <w:t xml:space="preserve"> un-productive hours), will give a better and more credible picture than using employed times only!!!  Using above numbers would result in much lower  number of employees per process</w:t>
      </w:r>
    </w:p>
    <w:p w:rsidR="00D816A9" w:rsidRDefault="00D816A9" w:rsidP="00D816A9">
      <w:pPr>
        <w:pStyle w:val="ListParagraph"/>
        <w:numPr>
          <w:ilvl w:val="0"/>
          <w:numId w:val="4"/>
        </w:numPr>
        <w:rPr>
          <w:rFonts w:ascii="Palatino Linotype" w:hAnsi="Palatino Linotype"/>
          <w:i/>
          <w:color w:val="943634" w:themeColor="accent2" w:themeShade="BF"/>
        </w:rPr>
      </w:pPr>
      <w:r w:rsidRPr="0014640C">
        <w:rPr>
          <w:rFonts w:ascii="Palatino Linotype" w:hAnsi="Palatino Linotype"/>
          <w:i/>
          <w:color w:val="943634" w:themeColor="accent2" w:themeShade="BF"/>
        </w:rPr>
        <w:t>Employees per process</w:t>
      </w:r>
      <w:r>
        <w:rPr>
          <w:rFonts w:ascii="Palatino Linotype" w:hAnsi="Palatino Linotype"/>
          <w:i/>
          <w:color w:val="943634" w:themeColor="accent2" w:themeShade="BF"/>
        </w:rPr>
        <w:t xml:space="preserve"> [FTE] = </w:t>
      </w:r>
      <w:r w:rsidR="00460520">
        <w:rPr>
          <w:rFonts w:ascii="Palatino Linotype" w:hAnsi="Palatino Linotype"/>
          <w:i/>
          <w:color w:val="943634" w:themeColor="accent2" w:themeShade="BF"/>
        </w:rPr>
        <w:t xml:space="preserve">Required processing time [h] / </w:t>
      </w:r>
      <w:r w:rsidR="00460520" w:rsidRPr="00460520">
        <w:rPr>
          <w:rFonts w:ascii="Palatino Linotype" w:hAnsi="Palatino Linotype"/>
          <w:i/>
          <w:color w:val="943634" w:themeColor="accent2" w:themeShade="BF"/>
        </w:rPr>
        <w:t>Average number of working hours for FTE</w:t>
      </w:r>
      <w:r w:rsidR="00460520">
        <w:rPr>
          <w:rFonts w:ascii="Palatino Linotype" w:hAnsi="Palatino Linotype"/>
          <w:i/>
          <w:color w:val="943634" w:themeColor="accent2" w:themeShade="BF"/>
        </w:rPr>
        <w:t xml:space="preserve"> [h]</w:t>
      </w:r>
    </w:p>
    <w:p w:rsidR="00D816A9" w:rsidRPr="0014640C" w:rsidRDefault="00D816A9" w:rsidP="00D816A9">
      <w:pPr>
        <w:pStyle w:val="ListParagraph"/>
        <w:numPr>
          <w:ilvl w:val="0"/>
          <w:numId w:val="4"/>
        </w:numPr>
        <w:rPr>
          <w:rFonts w:ascii="Palatino Linotype" w:hAnsi="Palatino Linotype"/>
          <w:i/>
          <w:color w:val="943634" w:themeColor="accent2" w:themeShade="BF"/>
        </w:rPr>
      </w:pPr>
      <w:r>
        <w:rPr>
          <w:rFonts w:ascii="Palatino Linotype" w:hAnsi="Palatino Linotype"/>
          <w:i/>
          <w:color w:val="943634" w:themeColor="accent2" w:themeShade="BF"/>
        </w:rPr>
        <w:t xml:space="preserve">Employment </w:t>
      </w:r>
      <w:r w:rsidRPr="0014640C">
        <w:rPr>
          <w:rFonts w:ascii="Palatino Linotype" w:hAnsi="Palatino Linotype"/>
          <w:i/>
          <w:color w:val="943634" w:themeColor="accent2" w:themeShade="BF"/>
        </w:rPr>
        <w:t xml:space="preserve"> per</w:t>
      </w:r>
      <w:r>
        <w:rPr>
          <w:rFonts w:ascii="Palatino Linotype" w:hAnsi="Palatino Linotype"/>
          <w:i/>
          <w:color w:val="943634" w:themeColor="accent2" w:themeShade="BF"/>
        </w:rPr>
        <w:t xml:space="preserve"> process and reporting unit [FTE/m3] = </w:t>
      </w:r>
      <w:r w:rsidRPr="0014640C">
        <w:rPr>
          <w:rFonts w:ascii="Palatino Linotype" w:hAnsi="Palatino Linotype"/>
          <w:i/>
          <w:color w:val="943634" w:themeColor="accent2" w:themeShade="BF"/>
        </w:rPr>
        <w:t>Employees per process</w:t>
      </w:r>
      <w:r>
        <w:rPr>
          <w:rFonts w:ascii="Palatino Linotype" w:hAnsi="Palatino Linotype"/>
          <w:i/>
          <w:color w:val="943634" w:themeColor="accent2" w:themeShade="BF"/>
        </w:rPr>
        <w:t xml:space="preserve"> [FTE] / total volume [m3]</w:t>
      </w:r>
    </w:p>
    <w:p w:rsidR="00460520" w:rsidRDefault="00460520" w:rsidP="00D816A9">
      <w:pPr>
        <w:ind w:left="142"/>
        <w:rPr>
          <w:rFonts w:ascii="Palatino Linotype" w:hAnsi="Palatino Linotype"/>
          <w:color w:val="943634" w:themeColor="accent2" w:themeShade="BF"/>
        </w:rPr>
      </w:pPr>
    </w:p>
    <w:p w:rsidR="0085603C" w:rsidRPr="00D57E4B" w:rsidRDefault="0085603C" w:rsidP="00D816A9">
      <w:pPr>
        <w:ind w:left="142"/>
        <w:rPr>
          <w:rFonts w:ascii="Palatino Linotype" w:hAnsi="Palatino Linotype"/>
          <w:color w:val="943634" w:themeColor="accent2" w:themeShade="BF"/>
        </w:rPr>
      </w:pPr>
    </w:p>
    <w:sectPr w:rsidR="0085603C" w:rsidRPr="00D57E4B" w:rsidSect="00E5552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51DF"/>
    <w:multiLevelType w:val="hybridMultilevel"/>
    <w:tmpl w:val="908845B6"/>
    <w:lvl w:ilvl="0" w:tplc="BE60FFE4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C4B4C4B"/>
    <w:multiLevelType w:val="hybridMultilevel"/>
    <w:tmpl w:val="908845B6"/>
    <w:lvl w:ilvl="0" w:tplc="BE60FFE4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32F1B8B"/>
    <w:multiLevelType w:val="hybridMultilevel"/>
    <w:tmpl w:val="9606F43E"/>
    <w:lvl w:ilvl="0" w:tplc="94DEB4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B3AD6"/>
    <w:multiLevelType w:val="hybridMultilevel"/>
    <w:tmpl w:val="908845B6"/>
    <w:lvl w:ilvl="0" w:tplc="BE60FFE4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74C1"/>
    <w:rsid w:val="000974C1"/>
    <w:rsid w:val="0014640C"/>
    <w:rsid w:val="00213E2B"/>
    <w:rsid w:val="00460520"/>
    <w:rsid w:val="005A5D7B"/>
    <w:rsid w:val="00635C12"/>
    <w:rsid w:val="006A419A"/>
    <w:rsid w:val="00786659"/>
    <w:rsid w:val="0085603C"/>
    <w:rsid w:val="00940186"/>
    <w:rsid w:val="00CC1786"/>
    <w:rsid w:val="00D57E4B"/>
    <w:rsid w:val="00D816A9"/>
    <w:rsid w:val="00E55523"/>
    <w:rsid w:val="00F14C55"/>
    <w:rsid w:val="00FD6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s-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5D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5D7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A5D7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A5D7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68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603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A5D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s-E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5D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s-E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A5D7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 w:eastAsia="es-E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A5D7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87.192.2.62/Eforwood/LinkClick.aspx?fileticket=ZbdKNlSBlX0%3d&amp;tabid=229&amp;mid=120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Forest Institute</Company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divotter</dc:creator>
  <cp:keywords/>
  <dc:description/>
  <cp:lastModifiedBy>divotter</cp:lastModifiedBy>
  <cp:revision>10</cp:revision>
  <cp:lastPrinted>2009-10-27T10:48:00Z</cp:lastPrinted>
  <dcterms:created xsi:type="dcterms:W3CDTF">2009-10-26T16:31:00Z</dcterms:created>
  <dcterms:modified xsi:type="dcterms:W3CDTF">2009-10-27T11:09:00Z</dcterms:modified>
</cp:coreProperties>
</file>